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C8" w:rsidRPr="00412FC8" w:rsidRDefault="00412FC8" w:rsidP="00412FC8">
      <w:pPr>
        <w:jc w:val="center"/>
        <w:rPr>
          <w:b/>
          <w:sz w:val="40"/>
        </w:rPr>
      </w:pPr>
      <w:r w:rsidRPr="00412FC8">
        <w:rPr>
          <w:b/>
          <w:sz w:val="40"/>
        </w:rPr>
        <w:t>Making Money In Your Jammies</w:t>
      </w:r>
    </w:p>
    <w:p w:rsidR="00412FC8" w:rsidRPr="00412FC8" w:rsidRDefault="00412FC8" w:rsidP="00412FC8">
      <w:pPr>
        <w:jc w:val="right"/>
        <w:rPr>
          <w:i/>
        </w:rPr>
      </w:pPr>
      <w:r w:rsidRPr="00412FC8">
        <w:rPr>
          <w:i/>
        </w:rPr>
        <w:t>By Rebecca Morgan, CSP, CMC</w:t>
      </w:r>
    </w:p>
    <w:p w:rsidR="004C0565" w:rsidRDefault="004C0565">
      <w:r>
        <w:t xml:space="preserve">The speaking world has shifted. It may never be what we grew to expect a few years ago. For example, we were used to </w:t>
      </w:r>
      <w:r w:rsidR="00D31CFB">
        <w:t>earning</w:t>
      </w:r>
      <w:r>
        <w:t xml:space="preserve"> good fees and all expenses paid to speak to a group, often in a nice location.</w:t>
      </w:r>
    </w:p>
    <w:p w:rsidR="004C0565" w:rsidRDefault="004C0565">
      <w:r>
        <w:t>Now, more groups are just paying expenses, no fee.</w:t>
      </w:r>
    </w:p>
    <w:p w:rsidR="00D31CFB" w:rsidRDefault="004C0565">
      <w:r>
        <w:t>S</w:t>
      </w:r>
      <w:r w:rsidR="00D31CFB">
        <w:t xml:space="preserve">ome groups are paying no fee </w:t>
      </w:r>
      <w:r>
        <w:t>or expenses. You pay to get yourself to the event and speak. Some groups are requirin</w:t>
      </w:r>
      <w:r w:rsidR="00D31CFB">
        <w:t>g you to pay a registration fee.</w:t>
      </w:r>
    </w:p>
    <w:p w:rsidR="00847566" w:rsidRDefault="004C0565">
      <w:r>
        <w:t xml:space="preserve">A few groups </w:t>
      </w:r>
      <w:r w:rsidR="00D31CFB">
        <w:t>not only require</w:t>
      </w:r>
      <w:r>
        <w:t xml:space="preserve"> you to pay your own way, but are charging you to speak to the group! Why? Because they feel the room is full of decision makers so you are getting </w:t>
      </w:r>
      <w:r w:rsidR="00D31CFB">
        <w:t xml:space="preserve">to present an </w:t>
      </w:r>
      <w:r>
        <w:t xml:space="preserve">infomercial. They think you’ll make a lot of money </w:t>
      </w:r>
      <w:r w:rsidR="00D31CFB">
        <w:t>from</w:t>
      </w:r>
      <w:r>
        <w:t xml:space="preserve"> those attendees so you should pay for the privilege of their attention.</w:t>
      </w:r>
    </w:p>
    <w:p w:rsidR="00847566" w:rsidRDefault="00847566">
      <w:r>
        <w:t>If business returns to what we’re used to with clients paying us nice fees and expenses, great. If not, however, you need to shift how you make income from your gifts, talents and knowledge. You need to know how to make money not dependent on your getting paid to speak live in front of a group.</w:t>
      </w:r>
    </w:p>
    <w:p w:rsidR="00847566" w:rsidRDefault="00847566">
      <w:r>
        <w:t>How can you do that?</w:t>
      </w:r>
    </w:p>
    <w:p w:rsidR="00847566" w:rsidRDefault="00847566">
      <w:r>
        <w:t>There are so many ways we don’t have room in this article. But here are some common ones that are supplementing or rep</w:t>
      </w:r>
      <w:r w:rsidR="00D31CFB">
        <w:t>lacing speaking income for many:</w:t>
      </w:r>
    </w:p>
    <w:p w:rsidR="00847566" w:rsidRDefault="00847566" w:rsidP="00847566">
      <w:pPr>
        <w:pStyle w:val="ListParagraph"/>
        <w:numPr>
          <w:ilvl w:val="0"/>
          <w:numId w:val="1"/>
        </w:numPr>
      </w:pPr>
      <w:r w:rsidRPr="00847566">
        <w:rPr>
          <w:b/>
          <w:i/>
        </w:rPr>
        <w:t>Webinars/teleseminars.</w:t>
      </w:r>
      <w:r>
        <w:t xml:space="preserve"> Even if you are a keynote speaker, there are ways you can offer your “magic” even when not on the platform. Is it as good as watching you live in person? Probably not. It would be </w:t>
      </w:r>
      <w:r w:rsidR="00486EBC">
        <w:t xml:space="preserve">like </w:t>
      </w:r>
      <w:r>
        <w:t xml:space="preserve">watching a play on DVD vs. live. Some of the enchantment is missing. However, a DVD can offer better </w:t>
      </w:r>
      <w:r w:rsidR="00486EBC">
        <w:t>close-up images</w:t>
      </w:r>
      <w:r>
        <w:t xml:space="preserve"> than if you are in the back row of the </w:t>
      </w:r>
      <w:r w:rsidRPr="00847566">
        <w:t>theater</w:t>
      </w:r>
      <w:r>
        <w:t>.</w:t>
      </w:r>
      <w:r>
        <w:br/>
      </w:r>
      <w:r>
        <w:br/>
        <w:t xml:space="preserve">So whether you are a keynoter, trainer, or coach, you can probably morph what you do to be effective virtually. I’ve helped all </w:t>
      </w:r>
      <w:r w:rsidR="00486EBC">
        <w:t>types</w:t>
      </w:r>
      <w:r>
        <w:t xml:space="preserve"> of presenters create a webinar or </w:t>
      </w:r>
      <w:r w:rsidRPr="00847566">
        <w:t xml:space="preserve">teleseminar </w:t>
      </w:r>
      <w:r>
        <w:t>format that fits their style and audience.</w:t>
      </w:r>
      <w:r>
        <w:br/>
      </w:r>
    </w:p>
    <w:p w:rsidR="00847566" w:rsidRDefault="00847566" w:rsidP="00847566">
      <w:pPr>
        <w:pStyle w:val="ListParagraph"/>
        <w:numPr>
          <w:ilvl w:val="0"/>
          <w:numId w:val="1"/>
        </w:numPr>
      </w:pPr>
      <w:r w:rsidRPr="00847566">
        <w:rPr>
          <w:b/>
          <w:i/>
        </w:rPr>
        <w:t>Home-study courses.</w:t>
      </w:r>
      <w:r>
        <w:t xml:space="preserve"> If you have at least an hour’s presentation, you can augment that with implementation guides, worksheets, quizzes, case studies, etc. to create a home-study course. This allows you to have something to sell after any presentation (paid or unpaid), as an adjunct to webinars, or to sell as a stand-alone learning system. It could be a paper product, bound or in a binder, or a downloadable product, coupled with audio or videos </w:t>
      </w:r>
      <w:r w:rsidR="00486EBC">
        <w:t>—</w:t>
      </w:r>
      <w:r>
        <w:t xml:space="preserve"> or not!</w:t>
      </w:r>
      <w:r>
        <w:br/>
      </w:r>
    </w:p>
    <w:p w:rsidR="00412FC8" w:rsidRDefault="00847566" w:rsidP="00847566">
      <w:pPr>
        <w:pStyle w:val="ListParagraph"/>
        <w:numPr>
          <w:ilvl w:val="0"/>
          <w:numId w:val="1"/>
        </w:numPr>
      </w:pPr>
      <w:r w:rsidRPr="00CF143E">
        <w:rPr>
          <w:b/>
          <w:i/>
        </w:rPr>
        <w:t>Video or audio subscriptions.</w:t>
      </w:r>
      <w:r>
        <w:t xml:space="preserve"> If you are comfortable with videos, make a series of short ones to post to YouTube and your web site touting your more in-depth ones that are part of a subscription service or membership site. However, those teasers must be very good to get people to pay</w:t>
      </w:r>
      <w:r w:rsidR="00CF143E">
        <w:t xml:space="preserve"> you money for more. </w:t>
      </w:r>
    </w:p>
    <w:p w:rsidR="00412FC8" w:rsidRDefault="00412FC8" w:rsidP="00412FC8">
      <w:pPr>
        <w:pBdr>
          <w:bottom w:val="single" w:sz="12" w:space="1" w:color="auto"/>
        </w:pBdr>
      </w:pPr>
      <w:r>
        <w:t xml:space="preserve">These ideas are just the tip of the ice berg. I’ve helped my coaching clients create many, many other ways to deliver their information that helps them make money even when they aren’t on the platform </w:t>
      </w:r>
      <w:r w:rsidR="00486EBC">
        <w:t>—</w:t>
      </w:r>
      <w:r>
        <w:t xml:space="preserve"> even in their jammies!</w:t>
      </w:r>
    </w:p>
    <w:p w:rsidR="00412FC8" w:rsidRDefault="00412FC8" w:rsidP="00412FC8">
      <w:r w:rsidRPr="00301C1B">
        <w:t>Rebecca Morgan</w:t>
      </w:r>
      <w:r>
        <w:t xml:space="preserve">, CSP, CMC, is the author of 25 books (two have sold over 250,000 each), international speaker/consultant, has appeared on Oprah, 60 Minutes, NPR, </w:t>
      </w:r>
      <w:r w:rsidRPr="00412FC8">
        <w:rPr>
          <w:i/>
        </w:rPr>
        <w:t>USA Today</w:t>
      </w:r>
      <w:r>
        <w:t xml:space="preserve">, </w:t>
      </w:r>
      <w:r w:rsidRPr="00412FC8">
        <w:rPr>
          <w:i/>
        </w:rPr>
        <w:t>Wall Street Journal</w:t>
      </w:r>
      <w:r>
        <w:t xml:space="preserve"> as well as other international media. At her colleagues’ request, she’s expanded the ideas above into a </w:t>
      </w:r>
      <w:r w:rsidRPr="00C02E18">
        <w:t xml:space="preserve">Making Money In Your Jammies </w:t>
      </w:r>
      <w:r>
        <w:t xml:space="preserve">workshop and webinar series. Details at </w:t>
      </w:r>
      <w:r w:rsidRPr="00C02E18">
        <w:t>http://makingmoneyinjammies.com/</w:t>
      </w:r>
    </w:p>
    <w:p w:rsidR="00412FC8" w:rsidRDefault="00412FC8" w:rsidP="00412FC8"/>
    <w:p w:rsidR="004C0565" w:rsidRDefault="004C0565" w:rsidP="00412FC8"/>
    <w:p w:rsidR="004C0565" w:rsidRDefault="004C0565"/>
    <w:p w:rsidR="00847566" w:rsidRDefault="00847566"/>
    <w:sectPr w:rsidR="00847566" w:rsidSect="008475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altName w:val="Courier New"/>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776"/>
    <w:multiLevelType w:val="hybridMultilevel"/>
    <w:tmpl w:val="A93E4FD0"/>
    <w:lvl w:ilvl="0" w:tplc="4E928D2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C0565"/>
    <w:rsid w:val="00412FC8"/>
    <w:rsid w:val="00486EBC"/>
    <w:rsid w:val="004C0565"/>
    <w:rsid w:val="00847566"/>
    <w:rsid w:val="00CF143E"/>
    <w:rsid w:val="00D31CF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4A"/>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756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373</Words>
  <Characters>2131</Characters>
  <Application>Microsoft Macintosh Word</Application>
  <DocSecurity>0</DocSecurity>
  <Lines>17</Lines>
  <Paragraphs>4</Paragraphs>
  <ScaleCrop>false</ScaleCrop>
  <Company>Morgan Seminar Group</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cp:lastModifiedBy>Rebecca Morgan</cp:lastModifiedBy>
  <cp:revision>5</cp:revision>
  <dcterms:created xsi:type="dcterms:W3CDTF">2010-12-10T20:34:00Z</dcterms:created>
  <dcterms:modified xsi:type="dcterms:W3CDTF">2010-12-10T20:58:00Z</dcterms:modified>
</cp:coreProperties>
</file>